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D7F" w:rsidRPr="00481659" w:rsidRDefault="004B5101" w:rsidP="00F73D7F">
      <w:r w:rsidRPr="00CF4866">
        <w:rPr>
          <w:rFonts w:ascii="Times New Roman" w:hAnsi="Times New Roman"/>
          <w:b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5.75pt;height:24.7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font-size:18pt;v-text-kern:t" trim="t" fitpath="t" string="«Что должны знать родители о ФГОС ДО» "/>
          </v:shape>
        </w:pic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  </w:t>
      </w:r>
      <w:r w:rsidRPr="00481659">
        <w:rPr>
          <w:rFonts w:ascii="Times New Roman" w:hAnsi="Times New Roman"/>
        </w:rPr>
        <w:tab/>
        <w:t xml:space="preserve">Мы уже знаем, что введение ФГОС 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</w:t>
      </w:r>
      <w:r w:rsidRPr="00481659">
        <w:rPr>
          <w:rFonts w:ascii="Times New Roman" w:hAnsi="Times New Roman"/>
        </w:rPr>
        <w:tab/>
        <w:t xml:space="preserve"> 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</w:t>
      </w:r>
      <w:r w:rsidRPr="00481659">
        <w:rPr>
          <w:rFonts w:ascii="Times New Roman" w:hAnsi="Times New Roman"/>
        </w:rPr>
        <w:tab/>
        <w:t xml:space="preserve"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</w:t>
      </w:r>
      <w:r w:rsidRPr="00481659">
        <w:rPr>
          <w:rFonts w:ascii="Times New Roman" w:hAnsi="Times New Roman"/>
        </w:rPr>
        <w:tab/>
        <w:t xml:space="preserve"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</w:t>
      </w:r>
      <w:proofErr w:type="spellStart"/>
      <w:r w:rsidRPr="00481659">
        <w:rPr>
          <w:rFonts w:ascii="Times New Roman" w:hAnsi="Times New Roman"/>
        </w:rPr>
        <w:t>самоценности</w:t>
      </w:r>
      <w:proofErr w:type="spellEnd"/>
      <w:r w:rsidRPr="00481659">
        <w:rPr>
          <w:rFonts w:ascii="Times New Roman" w:hAnsi="Times New Roman"/>
        </w:rPr>
        <w:t xml:space="preserve">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</w:t>
      </w:r>
      <w:r w:rsidRPr="00481659">
        <w:rPr>
          <w:rFonts w:ascii="Times New Roman" w:hAnsi="Times New Roman"/>
        </w:rPr>
        <w:tab/>
        <w:t xml:space="preserve">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</w:t>
      </w:r>
      <w:r w:rsidRPr="00481659">
        <w:rPr>
          <w:rFonts w:ascii="Times New Roman" w:hAnsi="Times New Roman"/>
        </w:rPr>
        <w:tab/>
        <w:t xml:space="preserve">При этом педагогам дается ориентир конечной цели их деятельности. В ФГОС указано, что одним из обязательных разделов программы любого ДОУ является раздел «Планируемые результаты освоения детьми основной общеобразовательной программы дошкольного образования». </w:t>
      </w:r>
      <w:proofErr w:type="gramStart"/>
      <w:r w:rsidRPr="00481659">
        <w:rPr>
          <w:rFonts w:ascii="Times New Roman" w:hAnsi="Times New Roman"/>
        </w:rPr>
        <w:t xml:space="preserve">В нем описаны такие интегративные качества (качества! а не знания, умения, навыки), 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 </w:t>
      </w:r>
      <w:proofErr w:type="gramEnd"/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</w:t>
      </w:r>
      <w:r w:rsidRPr="00481659">
        <w:rPr>
          <w:rFonts w:ascii="Times New Roman" w:hAnsi="Times New Roman"/>
        </w:rPr>
        <w:tab/>
        <w:t xml:space="preserve"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 е. в школе и должна выполняться каждым дошкольным учреждением.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</w:t>
      </w:r>
      <w:r w:rsidRPr="00481659">
        <w:rPr>
          <w:rFonts w:ascii="Times New Roman" w:hAnsi="Times New Roman"/>
        </w:rPr>
        <w:tab/>
        <w:t xml:space="preserve">В тексте ФГОС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         </w:t>
      </w:r>
      <w:r w:rsidRPr="00481659">
        <w:rPr>
          <w:rFonts w:ascii="Times New Roman" w:hAnsi="Times New Roman"/>
          <w:b/>
        </w:rPr>
        <w:t>Новый документ ставит во главу угла индивидуальный подход к ребенку и игру</w:t>
      </w:r>
      <w:r w:rsidRPr="00481659">
        <w:rPr>
          <w:rFonts w:ascii="Times New Roman" w:hAnsi="Times New Roman"/>
        </w:rPr>
        <w:t xml:space="preserve">, где происходит сохранение </w:t>
      </w:r>
      <w:proofErr w:type="spellStart"/>
      <w:r w:rsidRPr="00481659">
        <w:rPr>
          <w:rFonts w:ascii="Times New Roman" w:hAnsi="Times New Roman"/>
        </w:rPr>
        <w:t>самоценности</w:t>
      </w:r>
      <w:proofErr w:type="spellEnd"/>
      <w:r w:rsidRPr="00481659">
        <w:rPr>
          <w:rFonts w:ascii="Times New Roman" w:hAnsi="Times New Roman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</w:t>
      </w:r>
      <w:r w:rsidRPr="00481659">
        <w:rPr>
          <w:rFonts w:ascii="Times New Roman" w:hAnsi="Times New Roman"/>
        </w:rPr>
        <w:tab/>
        <w:t xml:space="preserve">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</w:t>
      </w:r>
      <w:r w:rsidRPr="00481659">
        <w:rPr>
          <w:rFonts w:ascii="Times New Roman" w:hAnsi="Times New Roman"/>
        </w:rPr>
        <w:tab/>
        <w:t xml:space="preserve"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</w:t>
      </w:r>
      <w:r w:rsidRPr="00481659">
        <w:rPr>
          <w:rFonts w:ascii="Times New Roman" w:hAnsi="Times New Roman"/>
        </w:rPr>
        <w:lastRenderedPageBreak/>
        <w:t xml:space="preserve">элементарных математических представлений, рисования, лепки и т. д. Все это заложено в образовательные области.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</w:t>
      </w:r>
      <w:r w:rsidRPr="00481659">
        <w:rPr>
          <w:rFonts w:ascii="Times New Roman" w:hAnsi="Times New Roman"/>
        </w:rPr>
        <w:tab/>
        <w:t xml:space="preserve"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</w:t>
      </w:r>
      <w:r w:rsidRPr="00481659">
        <w:rPr>
          <w:rFonts w:ascii="Times New Roman" w:hAnsi="Times New Roman"/>
        </w:rPr>
        <w:tab/>
        <w:t xml:space="preserve"> Если говорить о  содержании дошкольного образования, то необходимо отметить,  обязательность его соответствия заявленным в </w:t>
      </w:r>
      <w:r w:rsidRPr="00481659">
        <w:rPr>
          <w:rFonts w:ascii="Times New Roman" w:hAnsi="Times New Roman"/>
          <w:b/>
        </w:rPr>
        <w:t>ФГОС принципам</w:t>
      </w:r>
      <w:r w:rsidRPr="00481659">
        <w:rPr>
          <w:rFonts w:ascii="Times New Roman" w:hAnsi="Times New Roman"/>
        </w:rPr>
        <w:t xml:space="preserve">: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  <w:u w:val="single"/>
        </w:rPr>
        <w:t xml:space="preserve">- </w:t>
      </w:r>
      <w:r w:rsidRPr="00481659">
        <w:rPr>
          <w:rFonts w:ascii="Times New Roman" w:hAnsi="Times New Roman"/>
          <w:b/>
          <w:u w:val="single"/>
        </w:rPr>
        <w:t>принцип развивающего образования</w:t>
      </w:r>
      <w:r w:rsidRPr="00481659">
        <w:rPr>
          <w:rFonts w:ascii="Times New Roman" w:hAnsi="Times New Roman"/>
        </w:rPr>
        <w:t xml:space="preserve">, целью которого является развитие ребенка;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proofErr w:type="gramStart"/>
      <w:r w:rsidRPr="00481659">
        <w:rPr>
          <w:rFonts w:ascii="Times New Roman" w:hAnsi="Times New Roman"/>
        </w:rPr>
        <w:t xml:space="preserve">- </w:t>
      </w:r>
      <w:r w:rsidRPr="00481659">
        <w:rPr>
          <w:rFonts w:ascii="Times New Roman" w:hAnsi="Times New Roman"/>
          <w:b/>
          <w:u w:val="single"/>
        </w:rPr>
        <w:t>принцип необходимости и достаточности</w:t>
      </w:r>
      <w:r w:rsidRPr="00481659">
        <w:rPr>
          <w:rFonts w:ascii="Times New Roman" w:hAnsi="Times New Roman"/>
          <w:b/>
        </w:rPr>
        <w:t xml:space="preserve"> </w:t>
      </w:r>
      <w:r w:rsidRPr="00481659">
        <w:rPr>
          <w:rFonts w:ascii="Times New Roman" w:hAnsi="Times New Roman"/>
        </w:rPr>
        <w:t xml:space="preserve">(соответствие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 </w:t>
      </w:r>
      <w:proofErr w:type="gramEnd"/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- </w:t>
      </w:r>
      <w:r w:rsidRPr="00481659">
        <w:rPr>
          <w:rFonts w:ascii="Times New Roman" w:hAnsi="Times New Roman"/>
          <w:b/>
          <w:u w:val="single"/>
        </w:rPr>
        <w:t>принцип интеграции образовательных областей</w:t>
      </w:r>
      <w:r w:rsidRPr="00481659">
        <w:rPr>
          <w:rFonts w:ascii="Times New Roman" w:hAnsi="Times New Roman"/>
        </w:rPr>
        <w:t xml:space="preserve">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</w:t>
      </w:r>
      <w:r w:rsidRPr="00481659">
        <w:rPr>
          <w:rFonts w:ascii="Times New Roman" w:hAnsi="Times New Roman"/>
        </w:rPr>
        <w:tab/>
        <w:t xml:space="preserve"> 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</w:t>
      </w:r>
      <w:r w:rsidRPr="00481659">
        <w:rPr>
          <w:rFonts w:ascii="Times New Roman" w:hAnsi="Times New Roman"/>
        </w:rPr>
        <w:tab/>
        <w:t xml:space="preserve"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участвует в проведении прогулок, организуя подвижные игры, эстафеты по теме. Музыкальный руководитель осуществляет подбор музыкального сопровождения для проведения мастерских, релаксации, разминок, гимнастик и др.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  <w:b/>
          <w:u w:val="single"/>
        </w:rPr>
      </w:pPr>
      <w:r w:rsidRPr="00481659">
        <w:rPr>
          <w:rFonts w:ascii="Times New Roman" w:hAnsi="Times New Roman"/>
          <w:b/>
          <w:u w:val="single"/>
        </w:rPr>
        <w:t xml:space="preserve">- комплексно-тематический принцип построения образовательного процесса.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  </w:t>
      </w:r>
      <w:r w:rsidRPr="00481659">
        <w:rPr>
          <w:rFonts w:ascii="Times New Roman" w:hAnsi="Times New Roman"/>
        </w:rPr>
        <w:tab/>
        <w:t xml:space="preserve">В соответствии с комплексно-тематическим принципом построения образовательного процесса ФГОС предлагает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для дошкольников событий. </w:t>
      </w:r>
      <w:r w:rsidRPr="00481659">
        <w:rPr>
          <w:rFonts w:ascii="Times New Roman" w:hAnsi="Times New Roman"/>
          <w:b/>
        </w:rPr>
        <w:t>Обучение через систему занятий будет перестроено на работу с детьми по «событийному» принципу.</w:t>
      </w:r>
      <w:r w:rsidRPr="00481659">
        <w:rPr>
          <w:rFonts w:ascii="Times New Roman" w:hAnsi="Times New Roman"/>
        </w:rPr>
        <w:t xml:space="preserve"> Такими событиями являются Российские праздники (Новый год, День семьи и др.), международные праздники (День доброты, День Земли и др.). </w:t>
      </w:r>
    </w:p>
    <w:p w:rsidR="00F73D7F" w:rsidRPr="00481659" w:rsidRDefault="00F73D7F" w:rsidP="00F73D7F">
      <w:pPr>
        <w:pStyle w:val="a3"/>
        <w:ind w:firstLine="708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Праздники – это радость, дань уважения, память. Праздники – это события, к которым можно готовиться, которых можно ждать. </w:t>
      </w:r>
      <w:r w:rsidRPr="00481659">
        <w:rPr>
          <w:rFonts w:ascii="Times New Roman" w:hAnsi="Times New Roman"/>
          <w:b/>
        </w:rPr>
        <w:t>Проектная деятельность станет приоритетной.</w:t>
      </w:r>
      <w:r w:rsidRPr="00481659">
        <w:rPr>
          <w:rFonts w:ascii="Times New Roman" w:hAnsi="Times New Roman"/>
        </w:rPr>
        <w:t xml:space="preserve"> Критерием того, что данный принцип заработает, станет живое, активное, заинтересованное участие ребенка в том или ином проекте, а не цепочка действий по указанию взрослого. Ведь только активный человек может стать успешным.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  <w:b/>
          <w:u w:val="single"/>
        </w:rPr>
        <w:t xml:space="preserve">- решение программных образовательных задач в совместной деятельности взрослого и детей </w:t>
      </w:r>
      <w:r w:rsidRPr="00481659">
        <w:rPr>
          <w:rFonts w:ascii="Times New Roman" w:hAnsi="Times New Roman"/>
        </w:rPr>
        <w:t xml:space="preserve">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 и самостоятельной деятельности детей; </w:t>
      </w:r>
    </w:p>
    <w:p w:rsidR="00F73D7F" w:rsidRPr="00481659" w:rsidRDefault="00F73D7F" w:rsidP="00F73D7F">
      <w:pPr>
        <w:pStyle w:val="a3"/>
        <w:ind w:firstLine="708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  <w:b/>
          <w:u w:val="single"/>
        </w:rPr>
      </w:pPr>
      <w:r w:rsidRPr="00481659">
        <w:rPr>
          <w:rFonts w:ascii="Times New Roman" w:hAnsi="Times New Roman"/>
          <w:b/>
          <w:u w:val="single"/>
        </w:rPr>
        <w:t xml:space="preserve">- взаимодействие с родителями;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 </w:t>
      </w:r>
      <w:r w:rsidRPr="00481659">
        <w:rPr>
          <w:rFonts w:ascii="Times New Roman" w:hAnsi="Times New Roman"/>
          <w:b/>
        </w:rPr>
        <w:t>Документ ориентирует на взаимодействие с родителями: родители должны участвовать в реализации программы</w:t>
      </w:r>
      <w:r w:rsidRPr="00481659">
        <w:rPr>
          <w:rFonts w:ascii="Times New Roman" w:hAnsi="Times New Roman"/>
        </w:rPr>
        <w:t xml:space="preserve">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 </w:t>
      </w:r>
    </w:p>
    <w:p w:rsidR="00F73D7F" w:rsidRPr="00481659" w:rsidRDefault="00F73D7F" w:rsidP="00F73D7F">
      <w:pPr>
        <w:pStyle w:val="a3"/>
        <w:ind w:firstLine="708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</w:t>
      </w:r>
      <w:r w:rsidRPr="00481659">
        <w:rPr>
          <w:rFonts w:ascii="Times New Roman" w:hAnsi="Times New Roman"/>
        </w:rPr>
        <w:tab/>
        <w:t xml:space="preserve"> 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</w:t>
      </w:r>
      <w:r w:rsidRPr="00481659">
        <w:rPr>
          <w:rFonts w:ascii="Times New Roman" w:hAnsi="Times New Roman"/>
        </w:rPr>
        <w:lastRenderedPageBreak/>
        <w:t xml:space="preserve">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     </w:t>
      </w:r>
      <w:r w:rsidRPr="00481659">
        <w:rPr>
          <w:rFonts w:ascii="Times New Roman" w:hAnsi="Times New Roman"/>
        </w:rPr>
        <w:tab/>
        <w:t xml:space="preserve">Таким образом, новые стратегические ориентиры в развитии системы образования следует воспринимать позитивно.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</w:t>
      </w:r>
      <w:r w:rsidRPr="00481659">
        <w:rPr>
          <w:rFonts w:ascii="Times New Roman" w:hAnsi="Times New Roman"/>
        </w:rPr>
        <w:tab/>
        <w:t xml:space="preserve">Во-первых, система дошкольного образования должна развиваться в соответствии с запросами общества и государства, которые обнародованы в этом приказе. </w:t>
      </w:r>
    </w:p>
    <w:p w:rsidR="00F73D7F" w:rsidRPr="00481659" w:rsidRDefault="00F73D7F" w:rsidP="00F73D7F">
      <w:pPr>
        <w:pStyle w:val="a3"/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         Во-вторых, в приказе много положительного: </w:t>
      </w:r>
    </w:p>
    <w:p w:rsidR="00F73D7F" w:rsidRPr="00481659" w:rsidRDefault="00F73D7F" w:rsidP="00F73D7F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Желание сделать жизнь в детском саду более осмысленной и интересной. </w:t>
      </w:r>
    </w:p>
    <w:p w:rsidR="00F73D7F" w:rsidRPr="00481659" w:rsidRDefault="00F73D7F" w:rsidP="00F73D7F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 </w:t>
      </w:r>
    </w:p>
    <w:p w:rsidR="00F73D7F" w:rsidRPr="00481659" w:rsidRDefault="00F73D7F" w:rsidP="00F73D7F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 </w:t>
      </w:r>
    </w:p>
    <w:p w:rsidR="00F73D7F" w:rsidRPr="00481659" w:rsidRDefault="00F73D7F" w:rsidP="00F73D7F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Стремление к формированию инициативного, активного и самостоятельного ребенка. </w:t>
      </w:r>
    </w:p>
    <w:p w:rsidR="00F73D7F" w:rsidRPr="00481659" w:rsidRDefault="00F73D7F" w:rsidP="00F73D7F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481659">
        <w:rPr>
          <w:rFonts w:ascii="Times New Roman" w:hAnsi="Times New Roman"/>
        </w:rPr>
        <w:t xml:space="preserve">Отказ от копирования школьных технологий и форм организации обучения. </w:t>
      </w:r>
    </w:p>
    <w:p w:rsidR="00FB3437" w:rsidRDefault="00F73D7F" w:rsidP="00F73D7F">
      <w:r w:rsidRPr="00481659">
        <w:rPr>
          <w:rFonts w:ascii="Times New Roman" w:hAnsi="Times New Roman"/>
        </w:rPr>
        <w:t>Ориентация на содействие развитию ребенка при взаимодействии с родителями.</w:t>
      </w:r>
    </w:p>
    <w:sectPr w:rsidR="00FB3437" w:rsidSect="00776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E592D"/>
    <w:multiLevelType w:val="hybridMultilevel"/>
    <w:tmpl w:val="AC84F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73D7F"/>
    <w:rsid w:val="00077CA8"/>
    <w:rsid w:val="000A7EE3"/>
    <w:rsid w:val="004B5101"/>
    <w:rsid w:val="00776009"/>
    <w:rsid w:val="00CF4866"/>
    <w:rsid w:val="00F73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D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3D7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1485</Words>
  <Characters>8465</Characters>
  <Application>Microsoft Office Word</Application>
  <DocSecurity>0</DocSecurity>
  <Lines>70</Lines>
  <Paragraphs>19</Paragraphs>
  <ScaleCrop>false</ScaleCrop>
  <Company>Reanimator Extreme Edition</Company>
  <LinksUpToDate>false</LinksUpToDate>
  <CharactersWithSpaces>9931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2015-01-22T07:16:00Z</dcterms:created>
  <dcterms:modified xsi:type="dcterms:W3CDTF">2015-02-01T16:00:00Z</dcterms:modified>
</cp:coreProperties>
</file>